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Late-Payment Chase Pack</w:t>
      </w:r>
    </w:p>
    <w:p>
      <w:pPr>
        <w:jc w:val="center"/>
      </w:pPr>
      <w:r>
        <w:t>Editable B2B email templates and a contact record</w:t>
      </w:r>
    </w:p>
    <w:p>
      <w:r>
        <w:rPr>
          <w:b/>
        </w:rPr>
        <w:t xml:space="preserve">Use with care. </w:t>
      </w:r>
      <w:r>
        <w:t>This pack is for straightforward business-to-business payment chases. Check the contract, invoice, payment terms, factual position and current official guidance before sending anything. It is not legal advice, a letter before action, a statutory demand or a court form. Seek appropriate professional advice for disputes, consumer debts, high-risk debts or any intended formal action.</w:t>
      </w:r>
    </w:p>
    <w:p>
      <w:pPr>
        <w:pStyle w:val="Heading1"/>
      </w:pPr>
      <w:r>
        <w:t>Before you send</w:t>
      </w:r>
    </w:p>
    <w:p>
      <w:pPr>
        <w:pStyle w:val="ListBullet"/>
      </w:pPr>
      <w:r>
        <w:t>Check the customer name, invoice number, amount, due date and payment details against the accounting record.</w:t>
      </w:r>
    </w:p>
    <w:p>
      <w:pPr>
        <w:pStyle w:val="ListBullet"/>
      </w:pPr>
      <w:r>
        <w:t>Record every contact, response, promise to pay and next action in the log at the end of this document.</w:t>
      </w:r>
    </w:p>
    <w:p>
      <w:pPr>
        <w:pStyle w:val="ListBullet"/>
      </w:pPr>
      <w:r>
        <w:t>Keep wording factual. Do not claim interest, compensation, legal costs or a recovery step without checking that it applies to the contract and circumstances.</w:t>
      </w:r>
    </w:p>
    <w:p>
      <w:pPr>
        <w:pStyle w:val="ListBullet"/>
      </w:pPr>
      <w:r>
        <w:t>If the invoice is disputed, identify the issue and obtain appropriate advice before escalating.</w:t>
      </w:r>
    </w:p>
    <w:p>
      <w:pPr>
        <w:pStyle w:val="Heading1"/>
      </w:pPr>
      <w:r>
        <w:t>1. Before the due date</w:t>
      </w:r>
    </w:p>
    <w:p>
      <w:r>
        <w:rPr>
          <w:b/>
        </w:rPr>
        <w:t xml:space="preserve">Subject: </w:t>
      </w:r>
      <w:r>
        <w:t>Invoice [number] due [date]</w:t>
      </w:r>
    </w:p>
    <w:p>
      <w:r>
        <w:t>Hello [name],</w:t>
      </w:r>
    </w:p>
    <w:p/>
    <w:p>
      <w:r>
        <w:t>A quick reminder that invoice [number] for £[amount] is due on [date]. Please let me know now if anything is needed to process it. Our payment details are [details] and the payment reference is [reference].</w:t>
      </w:r>
    </w:p>
    <w:p/>
    <w:p>
      <w:r>
        <w:t>Thanks,</w:t>
      </w:r>
    </w:p>
    <w:p>
      <w:r>
        <w:t>[name]</w:t>
      </w:r>
    </w:p>
    <w:p>
      <w:pPr>
        <w:pStyle w:val="Heading1"/>
      </w:pPr>
      <w:r>
        <w:t>2. On the due date</w:t>
      </w:r>
    </w:p>
    <w:p>
      <w:r>
        <w:rPr>
          <w:b/>
        </w:rPr>
        <w:t xml:space="preserve">Subject: </w:t>
      </w:r>
      <w:r>
        <w:t>Invoice [number] is due today</w:t>
      </w:r>
    </w:p>
    <w:p>
      <w:r>
        <w:t>Hello [name],</w:t>
      </w:r>
    </w:p>
    <w:p/>
    <w:p>
      <w:r>
        <w:t>Invoice [number] for £[amount] is due today. Please confirm the payment date and reference once it has been scheduled.</w:t>
      </w:r>
    </w:p>
    <w:p/>
    <w:p>
      <w:r>
        <w:t>Thanks,</w:t>
      </w:r>
    </w:p>
    <w:p>
      <w:r>
        <w:t>[name]</w:t>
      </w:r>
    </w:p>
    <w:p>
      <w:pPr>
        <w:pStyle w:val="Heading1"/>
      </w:pPr>
      <w:r>
        <w:t>3. Seven days late</w:t>
      </w:r>
    </w:p>
    <w:p>
      <w:r>
        <w:rPr>
          <w:b/>
        </w:rPr>
        <w:t xml:space="preserve">Subject: </w:t>
      </w:r>
      <w:r>
        <w:t>Overdue invoice [number] — £[amount]</w:t>
      </w:r>
    </w:p>
    <w:p>
      <w:r>
        <w:t>Hello [name],</w:t>
      </w:r>
    </w:p>
    <w:p/>
    <w:p>
      <w:r>
        <w:t>Our records show invoice [number], due [date], remains unpaid. Please arrange payment of £[amount] by [new date], or contact me today if there is a query or a reason the payment cannot be made.</w:t>
      </w:r>
    </w:p>
    <w:p/>
    <w:p>
      <w:r>
        <w:t>Thanks,</w:t>
      </w:r>
    </w:p>
    <w:p>
      <w:r>
        <w:t>[name]</w:t>
      </w:r>
    </w:p>
    <w:p>
      <w:pPr>
        <w:pStyle w:val="Heading1"/>
      </w:pPr>
      <w:r>
        <w:t>4. Agreed payment date missed</w:t>
      </w:r>
    </w:p>
    <w:p>
      <w:r>
        <w:rPr>
          <w:b/>
        </w:rPr>
        <w:t xml:space="preserve">Subject: </w:t>
      </w:r>
      <w:r>
        <w:t>Payment date missed — invoice [number]</w:t>
      </w:r>
    </w:p>
    <w:p>
      <w:r>
        <w:t>Hello [name],</w:t>
      </w:r>
    </w:p>
    <w:p/>
    <w:p>
      <w:r>
        <w:t>You previously confirmed payment of invoice [number] for £[amount] by [agreed date]. Our records do not yet show payment. Please confirm the status today and provide a realistic payment date, or explain any query in writing.</w:t>
      </w:r>
    </w:p>
    <w:p/>
    <w:p>
      <w:r>
        <w:t>Thanks,</w:t>
      </w:r>
    </w:p>
    <w:p>
      <w:r>
        <w:t>[name]</w:t>
      </w:r>
    </w:p>
    <w:p>
      <w:pPr>
        <w:pStyle w:val="Heading1"/>
      </w:pPr>
      <w:r>
        <w:t>5. Final factual prompt before reviewing next steps</w:t>
      </w:r>
    </w:p>
    <w:p>
      <w:r>
        <w:rPr>
          <w:b/>
        </w:rPr>
        <w:t xml:space="preserve">Subject: </w:t>
      </w:r>
      <w:r>
        <w:t>Final payment request — invoice [number]</w:t>
      </w:r>
    </w:p>
    <w:p>
      <w:r>
        <w:t>Hello [name],</w:t>
      </w:r>
    </w:p>
    <w:p/>
    <w:p>
      <w:r>
        <w:t>Invoice [number] for £[amount] remains unpaid despite our previous reminders. Please pay by [date], or send a written explanation of any dispute. If we do not hear from you, we will review the next appropriate recovery step under our contract and applicable law.</w:t>
      </w:r>
    </w:p>
    <w:p/>
    <w:p>
      <w:r>
        <w:t>Regards,</w:t>
      </w:r>
    </w:p>
    <w:p>
      <w:r>
        <w:t>[name]</w:t>
      </w:r>
    </w:p>
    <w:p>
      <w:pPr>
        <w:pStyle w:val="Heading1"/>
      </w:pPr>
      <w:r>
        <w:t>Escalation call note</w:t>
      </w:r>
    </w:p>
    <w:p>
      <w:r>
        <w:t>Date and time: [ ]</w:t>
      </w:r>
    </w:p>
    <w:p>
      <w:r>
        <w:t>Contact and role: [ ]</w:t>
      </w:r>
    </w:p>
    <w:p>
      <w:r>
        <w:t>Invoice number and amount: [ ]</w:t>
      </w:r>
    </w:p>
    <w:p>
      <w:r>
        <w:t>Reason given: [ ]</w:t>
      </w:r>
    </w:p>
    <w:p>
      <w:r>
        <w:t>Evidence or documents requested: [ ]</w:t>
      </w:r>
    </w:p>
    <w:p>
      <w:r>
        <w:t>Agreed payment date: [ ]</w:t>
      </w:r>
    </w:p>
    <w:p>
      <w:r>
        <w:t>Next follow-up date: [ ]</w:t>
      </w:r>
    </w:p>
    <w:p>
      <w:r>
        <w:t>Owner of the next action: [ ]</w:t>
      </w:r>
    </w:p>
    <w:p>
      <w:pPr>
        <w:pStyle w:val="Heading1"/>
      </w:pPr>
      <w:r>
        <w:t>Contact and evidence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</w:tcPr>
          <w:p>
            <w:r>
              <w:t>Date</w:t>
            </w:r>
          </w:p>
        </w:tc>
        <w:tc>
          <w:tcPr>
            <w:tcW w:type="dxa" w:w="1656"/>
          </w:tcPr>
          <w:p>
            <w:r>
              <w:t>Channel / contact</w:t>
            </w:r>
          </w:p>
        </w:tc>
        <w:tc>
          <w:tcPr>
            <w:tcW w:type="dxa" w:w="1656"/>
          </w:tcPr>
          <w:p>
            <w:r>
              <w:t>What was said or sent</w:t>
            </w:r>
          </w:p>
        </w:tc>
        <w:tc>
          <w:tcPr>
            <w:tcW w:type="dxa" w:w="1656"/>
          </w:tcPr>
          <w:p>
            <w:r>
              <w:t>Evidence saved</w:t>
            </w:r>
          </w:p>
        </w:tc>
        <w:tc>
          <w:tcPr>
            <w:tcW w:type="dxa" w:w="1656"/>
          </w:tcPr>
          <w:p>
            <w:r>
              <w:t>Agreed action</w:t>
            </w:r>
          </w:p>
        </w:tc>
        <w:tc>
          <w:tcPr>
            <w:tcW w:type="dxa" w:w="1656"/>
          </w:tcPr>
          <w:p>
            <w:r>
              <w:t>Next date / owner</w:t>
            </w:r>
          </w:p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  <w:tr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  <w:tc>
          <w:tcPr>
            <w:tcW w:type="dxa" w:w="1656"/>
          </w:tcPr>
          <w:p/>
        </w:tc>
      </w:tr>
    </w:tbl>
    <w:p>
      <w:r>
        <w:t>Official starting points checked 25 August 2026: GOV.UK guidance on late commercial payments and debt recovery; GOV.UK guidance on court claims for money. Court processes differ in Scotland and Northern Ireland.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